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6A1" w:rsidRPr="001F2056" w:rsidRDefault="003726A1" w:rsidP="003726A1">
      <w:pPr>
        <w:jc w:val="center"/>
        <w:rPr>
          <w:b/>
          <w:lang w:val="uz-Cyrl-UZ"/>
        </w:rPr>
      </w:pPr>
      <w:r w:rsidRPr="001F2056">
        <w:rPr>
          <w:b/>
          <w:lang w:val="uz-Cyrl-UZ"/>
        </w:rPr>
        <w:t>Maydoniy tranzistorlarda yasalgan kalit sxemalarni</w:t>
      </w:r>
      <w:r>
        <w:rPr>
          <w:b/>
          <w:lang w:val="en-US"/>
        </w:rPr>
        <w:t xml:space="preserve"> </w:t>
      </w:r>
      <w:bookmarkStart w:id="0" w:name="_GoBack"/>
      <w:bookmarkEnd w:id="0"/>
      <w:r w:rsidRPr="001F2056">
        <w:rPr>
          <w:b/>
          <w:lang w:val="uz-Cyrl-UZ"/>
        </w:rPr>
        <w:t>tadqiq etish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ind w:firstLine="708"/>
        <w:jc w:val="both"/>
        <w:rPr>
          <w:lang w:val="uz-Cyrl-UZ"/>
        </w:rPr>
      </w:pPr>
      <w:r w:rsidRPr="001F2056">
        <w:rPr>
          <w:i/>
          <w:iCs/>
          <w:lang w:val="uz-Cyrl-UZ"/>
        </w:rPr>
        <w:t>Ishningmaqsadi</w:t>
      </w:r>
      <w:r w:rsidRPr="001F2056">
        <w:rPr>
          <w:lang w:val="uz-Cyrl-UZ"/>
        </w:rPr>
        <w:t>:maydoniy tranzistor (MT)larni kalit rejimida ishlash xossalarini o’rganish.mTni yuklama rezistori sifatida qo’llanilishini o’rganish.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rPr>
          <w:lang w:val="uz-Cyrl-UZ"/>
        </w:rPr>
      </w:pPr>
      <w:r w:rsidRPr="009A43EF">
        <w:rPr>
          <w:lang w:val="en-US"/>
        </w:rPr>
        <w:t>1.</w:t>
      </w:r>
      <w:r w:rsidRPr="001F2056">
        <w:rPr>
          <w:lang w:val="uz-Cyrl-UZ"/>
        </w:rPr>
        <w:t xml:space="preserve"> Laboratoriya ishini bajarishga tayyorgarlik ko’rish: </w:t>
      </w:r>
      <w:r w:rsidRPr="009A43EF">
        <w:rPr>
          <w:lang w:val="en-US"/>
        </w:rPr>
        <w:t xml:space="preserve"> 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ab/>
        <w:t>Bu ishni bajarishda stok toki zanjiridagi qarshilik qiymatining uzatish xarakteristikasi ko’rinishiga tasirini o’rganib chiqing. Kvazi chiziqli yuklama sifatida turlimaydoniy tranzistorlar qo’llanilganda uzatish xarakteristikalar turlicha bo’lishiga aҳamiyat bering.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ab/>
        <w:t xml:space="preserve">Mantiqiy signallar satҳlarini aniqlashda kalitning uzatish xarakteristikasi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>) dan foydalanilishiga etibor bering. (5.1- rasm)</w:t>
      </w:r>
    </w:p>
    <w:p w:rsidR="003726A1" w:rsidRPr="001F2056" w:rsidRDefault="003726A1" w:rsidP="003726A1">
      <w:pPr>
        <w:jc w:val="both"/>
        <w:rPr>
          <w:lang w:val="uz-Cyrl-UZ"/>
        </w:rPr>
      </w:pPr>
    </w:p>
    <w:p w:rsidR="003726A1" w:rsidRPr="001F2056" w:rsidRDefault="003726A1" w:rsidP="003726A1">
      <w:pPr>
        <w:jc w:val="center"/>
      </w:pPr>
      <w:r>
        <w:rPr>
          <w:noProof/>
          <w:lang w:val="en-US" w:eastAsia="en-US"/>
        </w:rPr>
        <w:drawing>
          <wp:inline distT="0" distB="0" distL="0" distR="0">
            <wp:extent cx="3051810" cy="22085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A1" w:rsidRPr="001F2056" w:rsidRDefault="003726A1" w:rsidP="003726A1">
      <w:pPr>
        <w:jc w:val="center"/>
        <w:rPr>
          <w:lang w:val="uz-Cyrl-UZ"/>
        </w:rPr>
      </w:pPr>
      <w:r w:rsidRPr="001F2056">
        <w:rPr>
          <w:lang w:val="uz-Cyrl-UZ"/>
        </w:rPr>
        <w:t>5.1 – rasm.</w:t>
      </w:r>
    </w:p>
    <w:p w:rsidR="003726A1" w:rsidRPr="001F2056" w:rsidRDefault="003726A1" w:rsidP="003726A1">
      <w:pPr>
        <w:jc w:val="both"/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Mantiqiy nol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 xml:space="preserve"> ҳamdamantiqiy bir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>1</w:t>
      </w:r>
      <w:r w:rsidRPr="001F2056">
        <w:rPr>
          <w:lang w:val="uz-Cyrl-UZ"/>
        </w:rPr>
        <w:t xml:space="preserve"> satҳlar uzatish xarakteristikasi va uning ko’zguli aksi (punktir chiziq) kesishgan nuqtalardan aniqlanadi. 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vertAlign w:val="subscript"/>
        </w:rPr>
        <w:t>Λ</w:t>
      </w:r>
      <w:r w:rsidRPr="001F2056">
        <w:rPr>
          <w:i/>
          <w:lang w:val="uz-Cyrl-UZ"/>
        </w:rPr>
        <w:t>U</w:t>
      </w:r>
      <w:r w:rsidRPr="001F2056">
        <w:rPr>
          <w:lang w:val="uz-Cyrl-UZ"/>
        </w:rPr>
        <w:t xml:space="preserve"> =</w:t>
      </w:r>
      <w:r w:rsidRPr="001F2056">
        <w:rPr>
          <w:i/>
          <w:lang w:val="uz-Cyrl-UZ"/>
        </w:rPr>
        <w:t xml:space="preserve"> U</w:t>
      </w:r>
      <w:r w:rsidRPr="001F2056">
        <w:rPr>
          <w:vertAlign w:val="superscript"/>
          <w:lang w:val="uz-Cyrl-UZ"/>
        </w:rPr>
        <w:t>1</w:t>
      </w:r>
      <w:r w:rsidRPr="001F2056">
        <w:rPr>
          <w:lang w:val="uz-Cyrl-UZ"/>
        </w:rPr>
        <w:t xml:space="preserve"> –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 xml:space="preserve"> mantiqiy signallarning satҳlar farqi  deb ataladi. </w:t>
      </w:r>
    </w:p>
    <w:p w:rsidR="003726A1" w:rsidRPr="001F2056" w:rsidRDefault="003726A1" w:rsidP="003726A1">
      <w:pPr>
        <w:ind w:firstLine="708"/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>2. Laboratoriya ishini bajarish uchun topshiriq: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2.1.mT da yasalgan kalit  uzatish xarakteristikasiga yuklama qarshiligining tasirini 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>) tadqiq etish.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ab/>
      </w:r>
      <w:r w:rsidRPr="009A43EF">
        <w:rPr>
          <w:i/>
          <w:iCs/>
          <w:lang w:val="en-US"/>
        </w:rPr>
        <w:t>n</w:t>
      </w:r>
      <w:r w:rsidRPr="009A43EF">
        <w:rPr>
          <w:lang w:val="en-US"/>
        </w:rPr>
        <w:t>-</w:t>
      </w:r>
      <w:r w:rsidRPr="001F2056">
        <w:rPr>
          <w:lang w:val="uz-Cyrl-UZ"/>
        </w:rPr>
        <w:t xml:space="preserve"> turdagi kanali induktsiyalanganmDYA tranzistorda bajarilgan kalit sxemasi 5.2- rasmda keltirilgan. Sxema E2 = 9Vmanbadan taminlanadi. Kirish kuchlanishi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 xml:space="preserve"> roslanuvchi E1 kuchlanishmanbaidan beriladi. CHiqish kuchlanishi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 xml:space="preserve"> va istemol qilinayotgan tokni o’lchash uchun raqamli voltmetr va ampermetrlardan foydalaning. VT1 sifatida K176LP1mikrosxemadagi n-kanalli tranzistorlarning birini oling. Ishlash qulay bo’lishi uchun ilovada keltirilganmikrosxema printsipial sxemasini chizib oling va elektrodlari raqamlarini belgilab oling.</w:t>
      </w:r>
    </w:p>
    <w:p w:rsidR="003726A1" w:rsidRPr="001F2056" w:rsidRDefault="003726A1" w:rsidP="003726A1">
      <w:pPr>
        <w:ind w:firstLine="708"/>
        <w:rPr>
          <w:lang w:val="uz-Cyrl-UZ"/>
        </w:rPr>
      </w:pPr>
      <w:r w:rsidRPr="001F2056">
        <w:rPr>
          <w:lang w:val="uz-Cyrl-UZ"/>
        </w:rPr>
        <w:t>Tajribani quyidagi tartibda olib borish tavsiya etiladi: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- mDYA tranzistor stok zanjiriga chiziqli rezistor </w:t>
      </w:r>
      <w:r w:rsidRPr="009A43EF">
        <w:rPr>
          <w:lang w:val="en-US"/>
        </w:rPr>
        <w:t>R=51 kOm</w:t>
      </w:r>
      <w:r w:rsidRPr="001F2056">
        <w:rPr>
          <w:lang w:val="uz-Cyrl-UZ"/>
        </w:rPr>
        <w:t xml:space="preserve"> ni ulang</w:t>
      </w:r>
      <w:r w:rsidRPr="009A43EF">
        <w:rPr>
          <w:lang w:val="en-US"/>
        </w:rPr>
        <w:t>;</w:t>
      </w:r>
    </w:p>
    <w:p w:rsidR="003726A1" w:rsidRPr="001F2056" w:rsidRDefault="003726A1" w:rsidP="003726A1">
      <w:pPr>
        <w:rPr>
          <w:lang w:val="uz-Cyrl-UZ"/>
        </w:rPr>
      </w:pPr>
      <w:r w:rsidRPr="001F2056">
        <w:rPr>
          <w:lang w:val="uz-Cyrl-UZ"/>
        </w:rPr>
        <w:t>-  kuchlanishmanbai qiymatini E2=9 V qilib o’rnating;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lastRenderedPageBreak/>
        <w:t xml:space="preserve">-  kirish kuchlanishini 0 dan 9V gacha o’zgartirib borib,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 xml:space="preserve">) va </w:t>
      </w:r>
      <w:r w:rsidRPr="001F2056">
        <w:rPr>
          <w:i/>
          <w:lang w:val="uz-Cyrl-UZ"/>
        </w:rPr>
        <w:t>I</w:t>
      </w:r>
      <w:r w:rsidRPr="001F2056">
        <w:rPr>
          <w:vertAlign w:val="subscript"/>
          <w:lang w:val="uz-Cyrl-UZ"/>
        </w:rPr>
        <w:t>IST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>) boғliqligini o’lchang;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-   qarshilikning </w:t>
      </w:r>
      <w:r w:rsidRPr="009A43EF">
        <w:rPr>
          <w:lang w:val="uz-Cyrl-UZ"/>
        </w:rPr>
        <w:t xml:space="preserve">R=10 kOm </w:t>
      </w:r>
      <w:r w:rsidRPr="001F2056">
        <w:rPr>
          <w:lang w:val="uz-Cyrl-UZ"/>
        </w:rPr>
        <w:t xml:space="preserve">va </w:t>
      </w:r>
      <w:r w:rsidRPr="009A43EF">
        <w:rPr>
          <w:lang w:val="uz-Cyrl-UZ"/>
        </w:rPr>
        <w:t>3,5 kOm</w:t>
      </w:r>
      <w:r w:rsidRPr="001F2056">
        <w:rPr>
          <w:lang w:val="uz-Cyrl-UZ"/>
        </w:rPr>
        <w:t xml:space="preserve"> qiymatlari uchun o’lchashlarni takrorlang</w:t>
      </w:r>
      <w:r w:rsidRPr="009A43EF">
        <w:rPr>
          <w:lang w:val="uz-Cyrl-UZ"/>
        </w:rPr>
        <w:t>;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-  tajriba natijalaridan foydalanib 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CHIQ</w:t>
      </w:r>
      <w:r w:rsidRPr="001F2056">
        <w:rPr>
          <w:lang w:val="uz-Cyrl-UZ"/>
        </w:rPr>
        <w:t>=</w:t>
      </w:r>
      <w:r w:rsidRPr="001F2056">
        <w:rPr>
          <w:i/>
          <w:lang w:val="uz-Cyrl-UZ"/>
        </w:rPr>
        <w:t>f</w:t>
      </w:r>
      <w:r w:rsidRPr="001F2056">
        <w:rPr>
          <w:lang w:val="uz-Cyrl-UZ"/>
        </w:rPr>
        <w:t>(</w:t>
      </w:r>
      <w:r w:rsidRPr="001F2056">
        <w:rPr>
          <w:i/>
          <w:lang w:val="uz-Cyrl-UZ"/>
        </w:rPr>
        <w:t>U</w:t>
      </w:r>
      <w:r w:rsidRPr="001F2056">
        <w:rPr>
          <w:vertAlign w:val="subscript"/>
          <w:lang w:val="uz-Cyrl-UZ"/>
        </w:rPr>
        <w:t>KIR</w:t>
      </w:r>
      <w:r w:rsidRPr="001F2056">
        <w:rPr>
          <w:lang w:val="uz-Cyrl-UZ"/>
        </w:rPr>
        <w:t>)  boғliqlik grafiklarini quring.</w:t>
      </w:r>
    </w:p>
    <w:p w:rsidR="003726A1" w:rsidRPr="001F2056" w:rsidRDefault="003726A1" w:rsidP="003726A1">
      <w:pPr>
        <w:tabs>
          <w:tab w:val="left" w:pos="6545"/>
        </w:tabs>
        <w:rPr>
          <w:lang w:val="uz-Cyrl-UZ"/>
        </w:rPr>
      </w:pPr>
      <w:r>
        <w:rPr>
          <w:noProof/>
          <w:lang w:val="en-US" w:eastAsia="en-US"/>
        </w:rPr>
        <w:drawing>
          <wp:inline distT="0" distB="0" distL="0" distR="0">
            <wp:extent cx="6175375" cy="3241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37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6A1" w:rsidRPr="001F2056" w:rsidRDefault="003726A1" w:rsidP="003726A1">
      <w:pPr>
        <w:rPr>
          <w:lang w:val="uz-Cyrl-UZ"/>
        </w:rPr>
      </w:pPr>
      <w:r w:rsidRPr="001F2056">
        <w:rPr>
          <w:lang w:val="uz-Cyrl-UZ"/>
        </w:rPr>
        <w:t xml:space="preserve">                 5.2 – rasm.                         5.3 – rasm.                              5.4 – rasm.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2.2. </w:t>
      </w:r>
      <w:r w:rsidRPr="001F2056">
        <w:rPr>
          <w:i/>
          <w:iCs/>
          <w:lang w:val="uz-Cyrl-UZ"/>
        </w:rPr>
        <w:t>n</w:t>
      </w:r>
      <w:r w:rsidRPr="001F2056">
        <w:rPr>
          <w:lang w:val="uz-Cyrl-UZ"/>
        </w:rPr>
        <w:t xml:space="preserve"> -mDYA tranzistorlarda yasalgan kalit uzatish xarakteristikasini tadqiq etish.</w:t>
      </w:r>
    </w:p>
    <w:p w:rsidR="003726A1" w:rsidRPr="001F2056" w:rsidRDefault="003726A1" w:rsidP="003726A1">
      <w:pPr>
        <w:ind w:firstLine="426"/>
        <w:jc w:val="both"/>
        <w:rPr>
          <w:lang w:val="uz-Cyrl-UZ"/>
        </w:rPr>
      </w:pPr>
    </w:p>
    <w:p w:rsidR="003726A1" w:rsidRPr="001F2056" w:rsidRDefault="003726A1" w:rsidP="003726A1">
      <w:pPr>
        <w:ind w:firstLine="426"/>
        <w:jc w:val="both"/>
        <w:rPr>
          <w:lang w:val="uz-Cyrl-UZ"/>
        </w:rPr>
      </w:pPr>
      <w:r w:rsidRPr="001F2056">
        <w:rPr>
          <w:i/>
          <w:iCs/>
          <w:lang w:val="uz-Cyrl-UZ"/>
        </w:rPr>
        <w:t>n</w:t>
      </w:r>
      <w:r w:rsidRPr="001F2056">
        <w:rPr>
          <w:lang w:val="uz-Cyrl-UZ"/>
        </w:rPr>
        <w:t xml:space="preserve"> -MDYA tranzistorlarda yasalgan kalitni tadqiq etish sxemasi 5.3 – rasmda keltirilgan. VT1 va VT2 tranzistorlar sifatida K176LP1mikrosxemadagi ixtiyoriy tranzistorlarni  yoki aloҳida kalit sxemasini oling. 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rPr>
          <w:lang w:val="uz-Cyrl-UZ"/>
        </w:rPr>
      </w:pPr>
      <w:r w:rsidRPr="001F2056">
        <w:rPr>
          <w:lang w:val="uz-Cyrl-UZ"/>
        </w:rPr>
        <w:t>2.1 – banddagi tajribalarni takrorlang.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9A43EF">
        <w:rPr>
          <w:lang w:val="uz-Cyrl-UZ"/>
        </w:rPr>
        <w:t>2.</w:t>
      </w:r>
      <w:r w:rsidRPr="001F2056">
        <w:rPr>
          <w:lang w:val="uz-Cyrl-UZ"/>
        </w:rPr>
        <w:t>3</w:t>
      </w:r>
      <w:r w:rsidRPr="009A43EF">
        <w:rPr>
          <w:lang w:val="uz-Cyrl-UZ"/>
        </w:rPr>
        <w:t xml:space="preserve">. </w:t>
      </w:r>
      <w:r w:rsidRPr="001F2056">
        <w:rPr>
          <w:lang w:val="uz-Cyrl-UZ"/>
        </w:rPr>
        <w:t>KMDYA tranzistorlarda yasalgan kalit uzatish xarakteristikasini tadqiq etish.</w:t>
      </w:r>
    </w:p>
    <w:p w:rsidR="003726A1" w:rsidRPr="009A43EF" w:rsidRDefault="003726A1" w:rsidP="003726A1">
      <w:pPr>
        <w:ind w:firstLine="426"/>
        <w:jc w:val="both"/>
        <w:rPr>
          <w:lang w:val="uz-Cyrl-UZ"/>
        </w:rPr>
      </w:pPr>
    </w:p>
    <w:p w:rsidR="003726A1" w:rsidRPr="001F2056" w:rsidRDefault="003726A1" w:rsidP="003726A1">
      <w:pPr>
        <w:ind w:firstLine="426"/>
        <w:jc w:val="both"/>
        <w:rPr>
          <w:lang w:val="uz-Cyrl-UZ"/>
        </w:rPr>
      </w:pPr>
      <w:r w:rsidRPr="001F2056">
        <w:rPr>
          <w:lang w:val="uz-Cyrl-UZ"/>
        </w:rPr>
        <w:t xml:space="preserve">KMDYA tranzistorlarda yasalgan kalitni tadqiq etish sxemasi 5.4 – rasmda keltirilgan. VT1 va VT2 tranzistorlar sifatida K176LP1mikrosxemadagi ixtiyoriy komplementar tranzistorlar juftligi yoki aloҳida kalit sxemasini oling. 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rPr>
          <w:lang w:val="uz-Cyrl-UZ"/>
        </w:rPr>
      </w:pPr>
      <w:r w:rsidRPr="001F2056">
        <w:rPr>
          <w:lang w:val="uz-Cyrl-UZ"/>
        </w:rPr>
        <w:t>2.1 – banddagi tajribalarni takrorlang.</w:t>
      </w:r>
    </w:p>
    <w:p w:rsidR="003726A1" w:rsidRPr="009A43EF" w:rsidRDefault="003726A1" w:rsidP="003726A1">
      <w:pPr>
        <w:rPr>
          <w:lang w:val="en-US"/>
        </w:rPr>
      </w:pPr>
    </w:p>
    <w:p w:rsidR="003726A1" w:rsidRPr="001F2056" w:rsidRDefault="003726A1" w:rsidP="003726A1">
      <w:pPr>
        <w:rPr>
          <w:lang w:val="uz-Cyrl-UZ"/>
        </w:rPr>
      </w:pPr>
      <w:r w:rsidRPr="009A43EF">
        <w:rPr>
          <w:lang w:val="en-US"/>
        </w:rPr>
        <w:t xml:space="preserve">3. </w:t>
      </w:r>
      <w:r w:rsidRPr="001F2056">
        <w:rPr>
          <w:lang w:val="uz-Cyrl-UZ"/>
        </w:rPr>
        <w:t>Tajribada olingan natijalarni ishlash.</w:t>
      </w:r>
    </w:p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rPr>
          <w:lang w:val="uz-Cyrl-UZ"/>
        </w:rPr>
      </w:pPr>
      <w:r w:rsidRPr="009A43EF">
        <w:rPr>
          <w:lang w:val="en-US"/>
        </w:rPr>
        <w:t xml:space="preserve">3.1. </w:t>
      </w:r>
      <w:r w:rsidRPr="001F2056">
        <w:rPr>
          <w:lang w:val="uz-Cyrl-UZ"/>
        </w:rPr>
        <w:t>2- bandda olingan uzatish xarakteristikalarni quring.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3.2.  Ҳar bir kalit uchunmantiqiy signal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 xml:space="preserve"> va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 xml:space="preserve">1  </w:t>
      </w:r>
      <w:r w:rsidRPr="001F2056">
        <w:rPr>
          <w:lang w:val="uz-Cyrl-UZ"/>
        </w:rPr>
        <w:t xml:space="preserve">satҳlari va mantiqiy signallar satҳlar farqi </w:t>
      </w:r>
      <w:r w:rsidRPr="001F2056">
        <w:rPr>
          <w:vertAlign w:val="subscript"/>
        </w:rPr>
        <w:t>Λ</w:t>
      </w:r>
      <w:r w:rsidRPr="001F2056">
        <w:rPr>
          <w:i/>
          <w:lang w:val="uz-Cyrl-UZ"/>
        </w:rPr>
        <w:t>U</w:t>
      </w:r>
      <w:r w:rsidRPr="001F2056">
        <w:rPr>
          <w:lang w:val="uz-Cyrl-UZ"/>
        </w:rPr>
        <w:t xml:space="preserve"> =</w:t>
      </w:r>
      <w:r w:rsidRPr="001F2056">
        <w:rPr>
          <w:i/>
          <w:lang w:val="uz-Cyrl-UZ"/>
        </w:rPr>
        <w:t xml:space="preserve"> U</w:t>
      </w:r>
      <w:r w:rsidRPr="001F2056">
        <w:rPr>
          <w:vertAlign w:val="superscript"/>
          <w:lang w:val="uz-Cyrl-UZ"/>
        </w:rPr>
        <w:t>1</w:t>
      </w:r>
      <w:r w:rsidRPr="001F2056">
        <w:rPr>
          <w:lang w:val="uz-Cyrl-UZ"/>
        </w:rPr>
        <w:t xml:space="preserve"> – </w:t>
      </w:r>
      <w:r w:rsidRPr="001F2056">
        <w:rPr>
          <w:i/>
          <w:lang w:val="uz-Cyrl-UZ"/>
        </w:rPr>
        <w:t>U</w:t>
      </w:r>
      <w:r w:rsidRPr="001F2056">
        <w:rPr>
          <w:vertAlign w:val="superscript"/>
          <w:lang w:val="uz-Cyrl-UZ"/>
        </w:rPr>
        <w:t>0</w:t>
      </w:r>
      <w:r w:rsidRPr="001F2056">
        <w:rPr>
          <w:lang w:val="uz-Cyrl-UZ"/>
        </w:rPr>
        <w:t>ni  aniqlang.</w:t>
      </w:r>
    </w:p>
    <w:p w:rsidR="003726A1" w:rsidRPr="001F2056" w:rsidRDefault="003726A1" w:rsidP="003726A1">
      <w:pPr>
        <w:jc w:val="both"/>
        <w:rPr>
          <w:i/>
          <w:iCs/>
          <w:lang w:val="uz-Cyrl-UZ"/>
        </w:rPr>
      </w:pPr>
      <w:r w:rsidRPr="001F2056">
        <w:rPr>
          <w:lang w:val="uz-Cyrl-UZ"/>
        </w:rPr>
        <w:lastRenderedPageBreak/>
        <w:t>Olingan natijalarni 5.1 – jadvalga kiriting.</w:t>
      </w:r>
      <w:r w:rsidRPr="001F2056">
        <w:t xml:space="preserve">                                      </w:t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tab/>
      </w:r>
      <w:r w:rsidRPr="001F2056">
        <w:rPr>
          <w:i/>
          <w:iCs/>
          <w:lang w:val="uz-Cyrl-UZ"/>
        </w:rPr>
        <w:t xml:space="preserve">                                       </w:t>
      </w:r>
      <w:r w:rsidRPr="001F2056">
        <w:rPr>
          <w:i/>
          <w:iCs/>
        </w:rPr>
        <w:t xml:space="preserve"> 5.1</w:t>
      </w:r>
      <w:r w:rsidRPr="001F2056">
        <w:rPr>
          <w:i/>
          <w:iCs/>
          <w:lang w:val="uz-Cyrl-UZ"/>
        </w:rPr>
        <w:t xml:space="preserve"> – jadval</w:t>
      </w:r>
    </w:p>
    <w:p w:rsidR="003726A1" w:rsidRPr="001F2056" w:rsidRDefault="003726A1" w:rsidP="003726A1">
      <w:pPr>
        <w:jc w:val="right"/>
        <w:rPr>
          <w:lang w:val="uz-Cyrl-UZ"/>
        </w:rPr>
      </w:pPr>
    </w:p>
    <w:tbl>
      <w:tblPr>
        <w:tblW w:w="8187" w:type="dxa"/>
        <w:jc w:val="center"/>
        <w:tblInd w:w="-13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6"/>
        <w:gridCol w:w="842"/>
        <w:gridCol w:w="843"/>
        <w:gridCol w:w="843"/>
        <w:gridCol w:w="843"/>
      </w:tblGrid>
      <w:tr w:rsidR="003726A1" w:rsidRPr="001F2056" w:rsidTr="002A03D8">
        <w:tblPrEx>
          <w:tblCellMar>
            <w:top w:w="0" w:type="dxa"/>
            <w:bottom w:w="0" w:type="dxa"/>
          </w:tblCellMar>
        </w:tblPrEx>
        <w:trPr>
          <w:trHeight w:val="574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3726A1" w:rsidRPr="001F2056" w:rsidRDefault="003726A1" w:rsidP="002A03D8">
            <w:pPr>
              <w:jc w:val="center"/>
            </w:pPr>
            <w:r w:rsidRPr="001F2056">
              <w:t>Parametr</w:t>
            </w:r>
          </w:p>
          <w:p w:rsidR="003726A1" w:rsidRPr="001F2056" w:rsidRDefault="003726A1" w:rsidP="002A03D8">
            <w:r w:rsidRPr="001F2056">
              <w:rPr>
                <w:lang w:val="uz-Cyrl-UZ"/>
              </w:rPr>
              <w:t>YUklama turi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6A1" w:rsidRPr="001F2056" w:rsidRDefault="003726A1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perscript"/>
              </w:rPr>
              <w:t>0</w:t>
            </w:r>
            <w:r w:rsidRPr="001F2056">
              <w:t>, V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6A1" w:rsidRPr="001F2056" w:rsidRDefault="003726A1" w:rsidP="002A03D8">
            <w:pPr>
              <w:jc w:val="center"/>
            </w:pPr>
            <w:r w:rsidRPr="001F2056">
              <w:rPr>
                <w:i/>
              </w:rPr>
              <w:t>U</w:t>
            </w:r>
            <w:r w:rsidRPr="001F2056">
              <w:rPr>
                <w:vertAlign w:val="superscript"/>
              </w:rPr>
              <w:t>1</w:t>
            </w:r>
            <w:r w:rsidRPr="001F2056">
              <w:t>, V</w:t>
            </w:r>
          </w:p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6A1" w:rsidRPr="001F2056" w:rsidRDefault="003726A1" w:rsidP="002A03D8">
            <w:pPr>
              <w:jc w:val="center"/>
            </w:pPr>
            <w:r w:rsidRPr="001F2056">
              <w:rPr>
                <w:vertAlign w:val="subscript"/>
              </w:rPr>
              <w:t>Λ</w:t>
            </w:r>
            <w:r w:rsidRPr="001F2056">
              <w:rPr>
                <w:i/>
              </w:rPr>
              <w:t>U</w:t>
            </w:r>
            <w:r w:rsidRPr="001F2056">
              <w:t>, V</w:t>
            </w:r>
          </w:p>
        </w:tc>
        <w:tc>
          <w:tcPr>
            <w:tcW w:w="843" w:type="dxa"/>
            <w:tcBorders>
              <w:left w:val="single" w:sz="4" w:space="0" w:color="auto"/>
            </w:tcBorders>
            <w:vAlign w:val="center"/>
          </w:tcPr>
          <w:p w:rsidR="003726A1" w:rsidRPr="001F2056" w:rsidRDefault="003726A1" w:rsidP="002A03D8">
            <w:pPr>
              <w:jc w:val="center"/>
            </w:pPr>
            <w:r w:rsidRPr="001F2056">
              <w:rPr>
                <w:i/>
              </w:rPr>
              <w:t>P</w:t>
            </w:r>
            <w:r w:rsidRPr="001F2056">
              <w:rPr>
                <w:vertAlign w:val="subscript"/>
                <w:lang w:val="uz-Cyrl-UZ"/>
              </w:rPr>
              <w:t>O’RT</w:t>
            </w:r>
            <w:r w:rsidRPr="001F2056">
              <w:t>,mV</w:t>
            </w:r>
          </w:p>
        </w:tc>
      </w:tr>
      <w:tr w:rsidR="003726A1" w:rsidRPr="001F2056" w:rsidTr="002A03D8">
        <w:tblPrEx>
          <w:tblCellMar>
            <w:top w:w="0" w:type="dxa"/>
            <w:bottom w:w="0" w:type="dxa"/>
          </w:tblCellMar>
        </w:tblPrEx>
        <w:trPr>
          <w:trHeight w:val="217"/>
          <w:jc w:val="center"/>
        </w:trPr>
        <w:tc>
          <w:tcPr>
            <w:tcW w:w="4816" w:type="dxa"/>
            <w:tcBorders>
              <w:top w:val="single" w:sz="4" w:space="0" w:color="auto"/>
              <w:right w:val="single" w:sz="4" w:space="0" w:color="auto"/>
            </w:tcBorders>
          </w:tcPr>
          <w:p w:rsidR="003726A1" w:rsidRPr="001F2056" w:rsidRDefault="003726A1" w:rsidP="002A03D8">
            <w:pPr>
              <w:rPr>
                <w:lang w:val="uz-Cyrl-UZ"/>
              </w:rPr>
            </w:pPr>
            <w:r w:rsidRPr="001F2056">
              <w:rPr>
                <w:lang w:val="uz-Cyrl-UZ"/>
              </w:rPr>
              <w:t>Qarshilikli yuklama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</w:tcPr>
          <w:p w:rsidR="003726A1" w:rsidRPr="001F2056" w:rsidRDefault="003726A1" w:rsidP="002A03D8"/>
        </w:tc>
      </w:tr>
      <w:tr w:rsidR="003726A1" w:rsidRPr="001F2056" w:rsidTr="002A03D8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3726A1" w:rsidRPr="001F2056" w:rsidRDefault="003726A1" w:rsidP="002A03D8">
            <w:r w:rsidRPr="001F2056">
              <w:t xml:space="preserve">     R</w:t>
            </w:r>
            <w:r w:rsidRPr="001F2056">
              <w:rPr>
                <w:lang w:val="uz-Cyrl-UZ"/>
              </w:rPr>
              <w:t>yu</w:t>
            </w:r>
            <w:r w:rsidRPr="001F2056">
              <w:t>=51kOm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</w:tcBorders>
          </w:tcPr>
          <w:p w:rsidR="003726A1" w:rsidRPr="001F2056" w:rsidRDefault="003726A1" w:rsidP="002A03D8"/>
        </w:tc>
      </w:tr>
      <w:tr w:rsidR="003726A1" w:rsidRPr="001F2056" w:rsidTr="002A03D8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right w:val="single" w:sz="4" w:space="0" w:color="auto"/>
            </w:tcBorders>
          </w:tcPr>
          <w:p w:rsidR="003726A1" w:rsidRPr="001F2056" w:rsidRDefault="003726A1" w:rsidP="002A03D8">
            <w:r w:rsidRPr="001F2056">
              <w:t xml:space="preserve">     R</w:t>
            </w:r>
            <w:r w:rsidRPr="001F2056">
              <w:rPr>
                <w:lang w:val="uz-Cyrl-UZ"/>
              </w:rPr>
              <w:t>yu</w:t>
            </w:r>
            <w:r w:rsidRPr="001F2056">
              <w:t>=10kOm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</w:tcBorders>
          </w:tcPr>
          <w:p w:rsidR="003726A1" w:rsidRPr="001F2056" w:rsidRDefault="003726A1" w:rsidP="002A03D8"/>
        </w:tc>
      </w:tr>
      <w:tr w:rsidR="003726A1" w:rsidRPr="001F2056" w:rsidTr="002A03D8">
        <w:tblPrEx>
          <w:tblCellMar>
            <w:top w:w="0" w:type="dxa"/>
            <w:bottom w:w="0" w:type="dxa"/>
          </w:tblCellMar>
        </w:tblPrEx>
        <w:trPr>
          <w:trHeight w:val="217"/>
          <w:jc w:val="center"/>
        </w:trPr>
        <w:tc>
          <w:tcPr>
            <w:tcW w:w="4816" w:type="dxa"/>
            <w:tcBorders>
              <w:bottom w:val="single" w:sz="4" w:space="0" w:color="auto"/>
              <w:right w:val="single" w:sz="4" w:space="0" w:color="auto"/>
            </w:tcBorders>
          </w:tcPr>
          <w:p w:rsidR="003726A1" w:rsidRPr="001F2056" w:rsidRDefault="003726A1" w:rsidP="002A03D8">
            <w:r w:rsidRPr="001F2056">
              <w:t xml:space="preserve">     R</w:t>
            </w:r>
            <w:r w:rsidRPr="001F2056">
              <w:rPr>
                <w:lang w:val="uz-Cyrl-UZ"/>
              </w:rPr>
              <w:t>yu</w:t>
            </w:r>
            <w:r w:rsidRPr="001F2056">
              <w:t>=3,5kOm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6A1" w:rsidRPr="001F2056" w:rsidRDefault="003726A1" w:rsidP="002A03D8"/>
        </w:tc>
        <w:tc>
          <w:tcPr>
            <w:tcW w:w="843" w:type="dxa"/>
            <w:tcBorders>
              <w:left w:val="single" w:sz="4" w:space="0" w:color="auto"/>
              <w:bottom w:val="single" w:sz="4" w:space="0" w:color="auto"/>
            </w:tcBorders>
          </w:tcPr>
          <w:p w:rsidR="003726A1" w:rsidRPr="001F2056" w:rsidRDefault="003726A1" w:rsidP="002A03D8"/>
        </w:tc>
      </w:tr>
      <w:tr w:rsidR="003726A1" w:rsidRPr="009A43EF" w:rsidTr="002A03D8">
        <w:tblPrEx>
          <w:tblCellMar>
            <w:top w:w="0" w:type="dxa"/>
            <w:bottom w:w="0" w:type="dxa"/>
          </w:tblCellMar>
        </w:tblPrEx>
        <w:trPr>
          <w:trHeight w:val="248"/>
          <w:jc w:val="center"/>
        </w:trPr>
        <w:tc>
          <w:tcPr>
            <w:tcW w:w="4816" w:type="dxa"/>
            <w:tcBorders>
              <w:top w:val="single" w:sz="4" w:space="0" w:color="auto"/>
              <w:right w:val="single" w:sz="4" w:space="0" w:color="auto"/>
            </w:tcBorders>
          </w:tcPr>
          <w:p w:rsidR="003726A1" w:rsidRPr="001F2056" w:rsidRDefault="003726A1" w:rsidP="002A03D8">
            <w:pPr>
              <w:rPr>
                <w:lang w:val="uz-Cyrl-UZ"/>
              </w:rPr>
            </w:pPr>
            <w:r w:rsidRPr="001F2056">
              <w:rPr>
                <w:i/>
                <w:iCs/>
                <w:lang w:val="en-US"/>
              </w:rPr>
              <w:t>n</w:t>
            </w:r>
            <w:r w:rsidRPr="009A43EF">
              <w:rPr>
                <w:lang w:val="en-US"/>
              </w:rPr>
              <w:t xml:space="preserve"> –m</w:t>
            </w:r>
            <w:r w:rsidRPr="001F2056">
              <w:rPr>
                <w:lang w:val="uz-Cyrl-UZ"/>
              </w:rPr>
              <w:t>DYA</w:t>
            </w:r>
            <w:r w:rsidRPr="009A43EF">
              <w:rPr>
                <w:lang w:val="en-US"/>
              </w:rPr>
              <w:t xml:space="preserve"> (</w:t>
            </w:r>
            <w:r w:rsidRPr="009A43EF">
              <w:rPr>
                <w:i/>
                <w:iCs/>
                <w:lang w:val="en-US"/>
              </w:rPr>
              <w:t>p</w:t>
            </w:r>
            <w:r w:rsidRPr="009A43EF">
              <w:rPr>
                <w:lang w:val="en-US"/>
              </w:rPr>
              <w:t>-M</w:t>
            </w:r>
            <w:r w:rsidRPr="001F2056">
              <w:rPr>
                <w:lang w:val="uz-Cyrl-UZ"/>
              </w:rPr>
              <w:t>DYA</w:t>
            </w:r>
            <w:r w:rsidRPr="009A43EF">
              <w:rPr>
                <w:lang w:val="en-US"/>
              </w:rPr>
              <w:t>) tranzistor</w:t>
            </w:r>
            <w:r w:rsidRPr="001F2056">
              <w:rPr>
                <w:lang w:val="uz-Cyrl-UZ"/>
              </w:rPr>
              <w:t>li kalit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9A43EF" w:rsidRDefault="003726A1" w:rsidP="002A03D8">
            <w:pPr>
              <w:rPr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9A43EF" w:rsidRDefault="003726A1" w:rsidP="002A03D8">
            <w:pPr>
              <w:rPr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6A1" w:rsidRPr="009A43EF" w:rsidRDefault="003726A1" w:rsidP="002A03D8">
            <w:pPr>
              <w:rPr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</w:tcBorders>
          </w:tcPr>
          <w:p w:rsidR="003726A1" w:rsidRPr="009A43EF" w:rsidRDefault="003726A1" w:rsidP="002A03D8">
            <w:pPr>
              <w:rPr>
                <w:lang w:val="en-US"/>
              </w:rPr>
            </w:pPr>
          </w:p>
        </w:tc>
      </w:tr>
    </w:tbl>
    <w:p w:rsidR="003726A1" w:rsidRPr="001F2056" w:rsidRDefault="003726A1" w:rsidP="003726A1">
      <w:pPr>
        <w:rPr>
          <w:lang w:val="uz-Cyrl-UZ"/>
        </w:rPr>
      </w:pP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 xml:space="preserve">3.3.mantiqiy nol vamantiqiy bir ҳolatlaridamanbadan istemol qilinayotgan quvvatning o’rtacha qiymatini aniqlang: </w:t>
      </w:r>
    </w:p>
    <w:p w:rsidR="003726A1" w:rsidRPr="001F2056" w:rsidRDefault="003726A1" w:rsidP="003726A1">
      <w:pPr>
        <w:ind w:firstLine="708"/>
        <w:jc w:val="center"/>
        <w:rPr>
          <w:lang w:val="uz-Cyrl-UZ"/>
        </w:rPr>
      </w:pPr>
      <w:r w:rsidRPr="001F2056">
        <w:rPr>
          <w:position w:val="-24"/>
        </w:rPr>
        <w:object w:dxaOrig="1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7pt;height:41.15pt" o:ole="">
            <v:imagedata r:id="rId7" o:title=""/>
          </v:shape>
          <o:OLEObject Type="Embed" ProgID="Equation.3" ShapeID="_x0000_i1025" DrawAspect="Content" ObjectID="_1413645155" r:id="rId8"/>
        </w:object>
      </w:r>
      <w:r w:rsidRPr="001F2056">
        <w:rPr>
          <w:lang w:val="uz-Cyrl-UZ"/>
        </w:rPr>
        <w:t xml:space="preserve">;   </w:t>
      </w:r>
      <w:r w:rsidRPr="001F2056">
        <w:rPr>
          <w:position w:val="-12"/>
        </w:rPr>
        <w:object w:dxaOrig="1560" w:dyaOrig="400">
          <v:shape id="_x0000_i1026" type="#_x0000_t75" style="width:128.1pt;height:30.85pt" o:ole="">
            <v:imagedata r:id="rId9" o:title=""/>
          </v:shape>
          <o:OLEObject Type="Embed" ProgID="Equation.3" ShapeID="_x0000_i1026" DrawAspect="Content" ObjectID="_1413645156" r:id="rId10"/>
        </w:object>
      </w:r>
      <w:r w:rsidRPr="001F2056">
        <w:rPr>
          <w:lang w:val="uz-Cyrl-UZ"/>
        </w:rPr>
        <w:t>.</w:t>
      </w:r>
    </w:p>
    <w:p w:rsidR="003726A1" w:rsidRPr="001F2056" w:rsidRDefault="003726A1" w:rsidP="003726A1">
      <w:pPr>
        <w:rPr>
          <w:lang w:val="uz-Cyrl-UZ"/>
        </w:rPr>
      </w:pPr>
      <w:r w:rsidRPr="001F2056">
        <w:rPr>
          <w:lang w:val="uz-Cyrl-UZ"/>
        </w:rPr>
        <w:t xml:space="preserve">4. Ҳisobotmazmuni. </w:t>
      </w:r>
    </w:p>
    <w:p w:rsidR="003726A1" w:rsidRPr="001F2056" w:rsidRDefault="003726A1" w:rsidP="003726A1">
      <w:pPr>
        <w:ind w:firstLine="708"/>
        <w:rPr>
          <w:lang w:val="uz-Cyrl-UZ"/>
        </w:rPr>
      </w:pPr>
    </w:p>
    <w:p w:rsidR="003726A1" w:rsidRPr="001F2056" w:rsidRDefault="003726A1" w:rsidP="003726A1">
      <w:pPr>
        <w:ind w:firstLine="708"/>
        <w:jc w:val="both"/>
        <w:rPr>
          <w:lang w:val="uz-Cyrl-UZ"/>
        </w:rPr>
      </w:pPr>
      <w:r w:rsidRPr="001F2056">
        <w:rPr>
          <w:lang w:val="uz-Cyrl-UZ"/>
        </w:rPr>
        <w:t>- o’lchash sxemalari;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ab/>
        <w:t>- olingan boғliqliklar jadvallari va grafiklari;</w:t>
      </w:r>
    </w:p>
    <w:p w:rsidR="003726A1" w:rsidRPr="001F2056" w:rsidRDefault="003726A1" w:rsidP="003726A1">
      <w:pPr>
        <w:jc w:val="both"/>
        <w:rPr>
          <w:lang w:val="uz-Cyrl-UZ"/>
        </w:rPr>
      </w:pPr>
      <w:r w:rsidRPr="001F2056">
        <w:rPr>
          <w:lang w:val="uz-Cyrl-UZ"/>
        </w:rPr>
        <w:tab/>
        <w:t>- o’lchash va ҳisob natijalarining taҳlili.</w:t>
      </w:r>
    </w:p>
    <w:p w:rsidR="00BC068A" w:rsidRPr="003726A1" w:rsidRDefault="00BC068A">
      <w:pPr>
        <w:rPr>
          <w:lang w:val="uz-Cyrl-UZ"/>
        </w:rPr>
      </w:pPr>
    </w:p>
    <w:sectPr w:rsidR="00BC068A" w:rsidRPr="003726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6A1"/>
    <w:rsid w:val="003726A1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6A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6A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554</Words>
  <Characters>3163</Characters>
  <Application>Microsoft Office Word</Application>
  <DocSecurity>0</DocSecurity>
  <Lines>26</Lines>
  <Paragraphs>7</Paragraphs>
  <ScaleCrop>false</ScaleCrop>
  <Company>Home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2012-11-05T13:20:00Z</dcterms:created>
  <dcterms:modified xsi:type="dcterms:W3CDTF">2012-11-05T13:20:00Z</dcterms:modified>
</cp:coreProperties>
</file>